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AB" w:rsidRPr="00B378A4" w:rsidRDefault="005606AB" w:rsidP="005606AB">
      <w:pPr>
        <w:ind w:left="-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5606AB" w:rsidRPr="00B378A4" w:rsidRDefault="005606AB" w:rsidP="005606AB">
      <w:pPr>
        <w:spacing w:line="276" w:lineRule="auto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  <w:bCs/>
        </w:rPr>
        <w:t xml:space="preserve">к Программе </w:t>
      </w:r>
      <w:r w:rsidRPr="00B378A4"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5606AB" w:rsidRPr="00B378A4" w:rsidRDefault="005606AB" w:rsidP="005606AB">
      <w:pPr>
        <w:spacing w:line="276" w:lineRule="auto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</w:rPr>
        <w:t xml:space="preserve">на территории </w:t>
      </w:r>
      <w:r w:rsidR="003F55AF">
        <w:rPr>
          <w:rFonts w:ascii="Times New Roman" w:hAnsi="Times New Roman" w:cs="Times New Roman"/>
        </w:rPr>
        <w:t>Раменского</w:t>
      </w:r>
      <w:r w:rsidRPr="00B378A4">
        <w:rPr>
          <w:rFonts w:ascii="Times New Roman" w:hAnsi="Times New Roman" w:cs="Times New Roman"/>
        </w:rPr>
        <w:t xml:space="preserve"> сельского поселения </w:t>
      </w:r>
    </w:p>
    <w:p w:rsidR="005606AB" w:rsidRDefault="005606AB" w:rsidP="005606AB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06AB" w:rsidRPr="0072687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7B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</w:t>
      </w:r>
      <w:r w:rsidRPr="0072687B">
        <w:rPr>
          <w:rFonts w:ascii="Times New Roman" w:hAnsi="Times New Roman" w:cs="Times New Roman"/>
          <w:sz w:val="28"/>
          <w:szCs w:val="28"/>
        </w:rPr>
        <w:t xml:space="preserve"> </w:t>
      </w:r>
      <w:r w:rsidRPr="0072687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72687B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5606A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7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F55AF">
        <w:rPr>
          <w:rFonts w:ascii="Times New Roman" w:hAnsi="Times New Roman" w:cs="Times New Roman"/>
          <w:b/>
          <w:sz w:val="28"/>
          <w:szCs w:val="28"/>
        </w:rPr>
        <w:t>Раменского</w:t>
      </w:r>
      <w:r w:rsidRPr="007268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606AB" w:rsidRPr="0072687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4" w:type="dxa"/>
        <w:tblLayout w:type="fixed"/>
        <w:tblLook w:val="0000"/>
      </w:tblPr>
      <w:tblGrid>
        <w:gridCol w:w="480"/>
        <w:gridCol w:w="4547"/>
        <w:gridCol w:w="1365"/>
        <w:gridCol w:w="1080"/>
        <w:gridCol w:w="1170"/>
        <w:gridCol w:w="1140"/>
        <w:gridCol w:w="1170"/>
        <w:gridCol w:w="2864"/>
        <w:gridCol w:w="263"/>
        <w:gridCol w:w="304"/>
      </w:tblGrid>
      <w:tr w:rsidR="005606AB" w:rsidRPr="0072687B" w:rsidTr="000F2F21">
        <w:trPr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показателя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blHeader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5606AB" w:rsidRPr="0072687B" w:rsidTr="000F2F21">
        <w:trPr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74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3F55A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Формирование благоприятных экономических, правовых и организационных условий для развития малого и среднего предпринимательства в </w:t>
            </w:r>
            <w:r w:rsidR="003F55AF">
              <w:rPr>
                <w:rFonts w:ascii="Times New Roman" w:hAnsi="Times New Roman" w:cs="Times New Roman"/>
                <w:b/>
                <w:sz w:val="24"/>
                <w:szCs w:val="24"/>
              </w:rPr>
              <w:t>Раменском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5606AB" w:rsidRPr="0072687B" w:rsidTr="000F2F21">
        <w:trPr>
          <w:trHeight w:val="3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47729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37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в том числе ИП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47729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 xml:space="preserve">Количество субъектов МСП в расчете на 1 тысячу человек населения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8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занятых в сфере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47729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14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совместителей), занятых в сфере МСП, от совокупного количества экономически активного населения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47729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Число рабочих мест, организованных в рамках реализации Программы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47729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41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Создание благоприятной среды для развития предпринимательства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нормативных правовых актов муниципального образования для совершенствования правового поля, обеспечивающего развитие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47729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3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2: Внедрение эффективных инструментов имущественной поддержки субъектов МСП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left="4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МСП, получивших имущественную поддержку при реализации программных мероприятий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47729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hd w:val="clear" w:color="auto" w:fill="FFFFFF"/>
              </w:rPr>
              <w:t>Количество разрешений на строительство, выданных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47729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8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hd w:val="clear" w:color="auto" w:fill="FFFFFF"/>
              </w:rPr>
              <w:t>Количество земельных участков в границах муниципального образования, предоставленных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47729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Задача 3: Совершенствование форм, методов и условий информирования и консультирования населения и субъектов МСП по вопросам, связанным с предпринимательской деятельностью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материалов,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опубликован</w:t>
            </w: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официальном сайте муниципаль</w:t>
            </w: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ного образования, для субъектов МСП с целью обеспечения наиболее широкого доступа к нормативной, справочной и коммерческой информации </w:t>
            </w:r>
            <w:proofErr w:type="spellStart"/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муниципаль-ного</w:t>
            </w:r>
            <w:proofErr w:type="spellEnd"/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регионального и федерального уровней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47729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4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4: Содействие развитию и достижению высокой конкурентоспособности субъектов МСП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 - участников    ярмарок-выставок, организованных с целью развития и поддержки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47729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Доля субъектов МСП, считающих недвижимость доступной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47729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Привлекательность ведения бизнеса в муниципальном образовании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47729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F4D" w:rsidRDefault="00643F4D"/>
    <w:sectPr w:rsidR="00643F4D" w:rsidSect="00BD3D8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B17BB6"/>
    <w:rsid w:val="003F55AF"/>
    <w:rsid w:val="00516DB2"/>
    <w:rsid w:val="00547729"/>
    <w:rsid w:val="005606AB"/>
    <w:rsid w:val="005E06CA"/>
    <w:rsid w:val="00643F4D"/>
    <w:rsid w:val="009D0C43"/>
    <w:rsid w:val="00B17BB6"/>
    <w:rsid w:val="00EA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6A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6A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dcterms:created xsi:type="dcterms:W3CDTF">2020-04-10T11:43:00Z</dcterms:created>
  <dcterms:modified xsi:type="dcterms:W3CDTF">2022-04-05T12:08:00Z</dcterms:modified>
</cp:coreProperties>
</file>